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C52" w:rsidRDefault="00DE270F">
      <w:pPr>
        <w:autoSpaceDE w:val="0"/>
        <w:autoSpaceDN w:val="0"/>
        <w:spacing w:after="0" w:line="560" w:lineRule="exact"/>
        <w:jc w:val="center"/>
        <w:rPr>
          <w:rFonts w:asciiTheme="minorEastAsia" w:eastAsiaTheme="minorEastAsia" w:hAnsiTheme="minorEastAsia" w:cs="宋体"/>
          <w:bCs/>
          <w:sz w:val="52"/>
          <w:szCs w:val="52"/>
          <w:lang w:val="zh-CN"/>
        </w:rPr>
      </w:pPr>
      <w:r>
        <w:rPr>
          <w:rFonts w:ascii="方正小标宋简体" w:eastAsia="方正小标宋简体" w:hAnsi="方正小标宋简体" w:cs="方正小标宋简体" w:hint="eastAsia"/>
          <w:bCs/>
          <w:sz w:val="36"/>
          <w:szCs w:val="36"/>
          <w:lang w:val="zh-CN"/>
        </w:rPr>
        <w:t>述职述廉报告</w:t>
      </w:r>
    </w:p>
    <w:p w:rsidR="002A6C52" w:rsidRDefault="00DE270F">
      <w:pPr>
        <w:autoSpaceDE w:val="0"/>
        <w:autoSpaceDN w:val="0"/>
        <w:spacing w:after="0" w:line="560" w:lineRule="exact"/>
        <w:jc w:val="center"/>
        <w:rPr>
          <w:rFonts w:ascii="楷体_GB2312" w:eastAsia="楷体_GB2312" w:hAnsi="楷体_GB2312" w:cs="楷体_GB2312"/>
          <w:bCs/>
          <w:sz w:val="30"/>
          <w:szCs w:val="30"/>
          <w:lang w:val="zh-CN"/>
        </w:rPr>
      </w:pPr>
      <w:r>
        <w:rPr>
          <w:rFonts w:ascii="楷体_GB2312" w:eastAsia="楷体_GB2312" w:hAnsi="楷体_GB2312" w:cs="楷体_GB2312" w:hint="eastAsia"/>
          <w:bCs/>
          <w:sz w:val="30"/>
          <w:szCs w:val="30"/>
          <w:lang w:val="zh-CN"/>
        </w:rPr>
        <w:t>理论化学研究所党总支副书记兼副所长</w:t>
      </w:r>
      <w:r>
        <w:rPr>
          <w:rFonts w:ascii="楷体_GB2312" w:eastAsia="楷体_GB2312" w:hAnsi="楷体_GB2312" w:cs="楷体_GB2312" w:hint="eastAsia"/>
          <w:bCs/>
          <w:sz w:val="30"/>
          <w:szCs w:val="30"/>
        </w:rPr>
        <w:t xml:space="preserve">  </w:t>
      </w:r>
      <w:r>
        <w:rPr>
          <w:rFonts w:ascii="楷体_GB2312" w:eastAsia="楷体_GB2312" w:hAnsi="楷体_GB2312" w:cs="楷体_GB2312" w:hint="eastAsia"/>
          <w:bCs/>
          <w:sz w:val="30"/>
          <w:szCs w:val="30"/>
          <w:lang w:val="zh-CN"/>
        </w:rPr>
        <w:t>王利群</w:t>
      </w:r>
    </w:p>
    <w:p w:rsidR="002A6C52" w:rsidRPr="00117211" w:rsidRDefault="00DE270F" w:rsidP="00117211">
      <w:pPr>
        <w:autoSpaceDE w:val="0"/>
        <w:autoSpaceDN w:val="0"/>
        <w:spacing w:after="0" w:line="560" w:lineRule="exact"/>
        <w:ind w:firstLineChars="200" w:firstLine="640"/>
        <w:jc w:val="both"/>
        <w:rPr>
          <w:rFonts w:ascii="仿宋_GB2312" w:eastAsia="仿宋_GB2312" w:hAnsi="仿宋体_GB2312" w:cs="仿宋体_GB2312" w:hint="eastAsia"/>
          <w:bCs/>
          <w:sz w:val="32"/>
          <w:szCs w:val="32"/>
          <w:lang w:val="zh-CN"/>
        </w:rPr>
      </w:pP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  <w:lang w:val="zh-CN"/>
        </w:rPr>
        <w:t>在学校党委和学院党委的正确领导下，在广大师生的共同支持下，围绕理化所中心工作，我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以《领导干部廉洁自律若干规定》为行动准则，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  <w:lang w:val="zh-CN"/>
        </w:rPr>
        <w:t>注重加强自身党性修养，践行党的宗旨，秉承以学生为本的理念，切实履行岗位职责。下面将任期以来的工作汇报如下：</w:t>
      </w:r>
    </w:p>
    <w:p w:rsidR="002A6C52" w:rsidRDefault="00DE270F" w:rsidP="00117211">
      <w:pPr>
        <w:pStyle w:val="1"/>
        <w:autoSpaceDE w:val="0"/>
        <w:autoSpaceDN w:val="0"/>
        <w:spacing w:after="0" w:line="560" w:lineRule="exact"/>
        <w:ind w:firstLine="640"/>
        <w:jc w:val="both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  <w:lang w:val="zh-CN"/>
        </w:rPr>
        <w:t>一、加强学习，努力提升思想道德素质</w:t>
      </w:r>
    </w:p>
    <w:p w:rsidR="002A6C52" w:rsidRPr="00117211" w:rsidRDefault="00DE270F" w:rsidP="00117211">
      <w:pPr>
        <w:autoSpaceDE w:val="0"/>
        <w:autoSpaceDN w:val="0"/>
        <w:spacing w:after="0" w:line="560" w:lineRule="exact"/>
        <w:ind w:firstLineChars="200" w:firstLine="640"/>
        <w:jc w:val="both"/>
        <w:rPr>
          <w:rFonts w:ascii="仿宋_GB2312" w:eastAsia="仿宋_GB2312" w:hAnsi="仿宋体_GB2312" w:cs="仿宋体_GB2312" w:hint="eastAsia"/>
          <w:bCs/>
          <w:sz w:val="32"/>
          <w:szCs w:val="32"/>
        </w:rPr>
      </w:pP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具备良好的政治理论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水平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和业务素质是做好工作的前提和保证。任期以来，我将政治理论学习作为自身的重要任务，做到勤学多思，牢固树立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正确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的世界观、人生观、价值观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，认真学习贯彻十八届六中全会精神，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较为系统的自学了党章党规和习近平总书记系列重要讲话精神，深刻领会思想内容和实质，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增强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了自己的政治责任感，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也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强化了宏观驾驭能力，自觉地在思想上、政治上、行动上与党中央保持高度一致。通过学习，理想信念更加坚定，政治敏锐性、思想道德素质和业务管理水平都得到了进一步提高。结合自己的工作实际，进行探讨与研究，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论文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“高校基层党组织贯彻群众路线的思考”公开发表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在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中国人文社会科学核心期刊上。在工作中，不断地完善自己，顾全大局，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勇于担当，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尽职尽责。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2013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年被评为吉林大学思想政治工作先进个人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。</w:t>
      </w:r>
    </w:p>
    <w:p w:rsidR="002A6C52" w:rsidRDefault="00DE270F" w:rsidP="00117211">
      <w:pPr>
        <w:pStyle w:val="1"/>
        <w:autoSpaceDE w:val="0"/>
        <w:autoSpaceDN w:val="0"/>
        <w:spacing w:after="0" w:line="560" w:lineRule="exact"/>
        <w:ind w:firstLine="640"/>
        <w:jc w:val="both"/>
        <w:rPr>
          <w:rFonts w:ascii="黑体" w:eastAsia="黑体" w:hAnsi="黑体" w:cs="黑体"/>
          <w:bCs/>
          <w:sz w:val="32"/>
          <w:szCs w:val="32"/>
          <w:lang w:val="zh-CN"/>
        </w:rPr>
      </w:pPr>
      <w:r>
        <w:rPr>
          <w:rFonts w:ascii="黑体" w:eastAsia="黑体" w:hAnsi="黑体" w:cs="黑体" w:hint="eastAsia"/>
          <w:bCs/>
          <w:sz w:val="32"/>
          <w:szCs w:val="32"/>
          <w:lang w:val="zh-CN"/>
        </w:rPr>
        <w:t>二、思路清晰，不断开拓工作新局面</w:t>
      </w:r>
    </w:p>
    <w:p w:rsidR="002A6C52" w:rsidRPr="00117211" w:rsidRDefault="00DE270F" w:rsidP="00117211">
      <w:pPr>
        <w:autoSpaceDE w:val="0"/>
        <w:autoSpaceDN w:val="0"/>
        <w:spacing w:after="0" w:line="560" w:lineRule="exact"/>
        <w:ind w:firstLineChars="200" w:firstLine="640"/>
        <w:jc w:val="both"/>
        <w:rPr>
          <w:rFonts w:ascii="仿宋_GB2312" w:eastAsia="仿宋_GB2312" w:hAnsi="仿宋体_GB2312" w:cs="仿宋体_GB2312" w:hint="eastAsia"/>
          <w:bCs/>
          <w:sz w:val="32"/>
          <w:szCs w:val="32"/>
          <w:lang w:val="zh-CN"/>
        </w:rPr>
      </w:pP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  <w:lang w:val="zh-CN"/>
        </w:rPr>
        <w:t>在工作中，我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始终坚持“集体领导、民主集中、个别酝酿、会议决定”的原则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，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  <w:lang w:val="zh-CN"/>
        </w:rPr>
        <w:t>严格按学校的部署和要求，用清晰的工作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  <w:lang w:val="zh-CN"/>
        </w:rPr>
        <w:lastRenderedPageBreak/>
        <w:t>思路，较高的政策水平，制定相关工作细则。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面对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理化所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招生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  <w:lang w:val="zh-CN"/>
        </w:rPr>
        <w:t>生源不足的困境，我与其他领导一起研究对策，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拓宽思路，创新方法，积极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  <w:lang w:val="zh-CN"/>
        </w:rPr>
        <w:t>发动导师的力量，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专门组织召开招生宣传说明会，也经常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  <w:lang w:val="zh-CN"/>
        </w:rPr>
        <w:t>带领工作人员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走访相关学院和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  <w:lang w:val="zh-CN"/>
        </w:rPr>
        <w:t>兄弟院校，并发动上下届校友的力量，加大招生宣传力度，经过不懈的努力，近两年我们的生源数量和质量有了比较明显的改善，工作中的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组织协调能力与推动落实能力也得到了体现。</w:t>
      </w:r>
    </w:p>
    <w:p w:rsidR="002A6C52" w:rsidRDefault="00DE270F" w:rsidP="00117211">
      <w:pPr>
        <w:pStyle w:val="1"/>
        <w:autoSpaceDE w:val="0"/>
        <w:autoSpaceDN w:val="0"/>
        <w:spacing w:after="0" w:line="560" w:lineRule="exact"/>
        <w:ind w:firstLine="640"/>
        <w:jc w:val="both"/>
        <w:rPr>
          <w:rFonts w:ascii="黑体" w:eastAsia="黑体" w:hAnsi="黑体" w:cs="黑体"/>
          <w:bCs/>
          <w:sz w:val="32"/>
          <w:szCs w:val="32"/>
          <w:lang w:val="zh-CN"/>
        </w:rPr>
      </w:pPr>
      <w:r>
        <w:rPr>
          <w:rFonts w:ascii="黑体" w:eastAsia="黑体" w:hAnsi="黑体" w:cs="黑体" w:hint="eastAsia"/>
          <w:bCs/>
          <w:sz w:val="32"/>
          <w:szCs w:val="32"/>
          <w:lang w:val="zh-CN"/>
        </w:rPr>
        <w:t>三、敬业</w:t>
      </w:r>
      <w:r>
        <w:rPr>
          <w:rFonts w:ascii="黑体" w:eastAsia="黑体" w:hAnsi="黑体" w:cs="黑体" w:hint="eastAsia"/>
          <w:bCs/>
          <w:sz w:val="32"/>
          <w:szCs w:val="32"/>
          <w:lang w:val="zh-CN"/>
        </w:rPr>
        <w:t>爱岗，不断取得工作新进展</w:t>
      </w:r>
    </w:p>
    <w:p w:rsidR="002A6C52" w:rsidRPr="00117211" w:rsidRDefault="00DE270F" w:rsidP="00117211">
      <w:pPr>
        <w:autoSpaceDE w:val="0"/>
        <w:autoSpaceDN w:val="0"/>
        <w:spacing w:after="0" w:line="560" w:lineRule="exact"/>
        <w:ind w:firstLineChars="200" w:firstLine="640"/>
        <w:jc w:val="both"/>
        <w:rPr>
          <w:rFonts w:ascii="仿宋_GB2312" w:eastAsia="仿宋_GB2312" w:hAnsi="仿宋体_GB2312" w:cs="仿宋体_GB2312" w:hint="eastAsia"/>
          <w:bCs/>
          <w:sz w:val="32"/>
          <w:szCs w:val="32"/>
        </w:rPr>
      </w:pP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任职以来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，我热爱本职工作，熟悉和掌握研究生管理工作的规律和特点，具有较强的事业心和责任感，以正确的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工作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态度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和工作作风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对待各项任务，努力提高工作效率和工作质量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。对工作实践中遇到的问题，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进行深入思考和研究，形成研究成果与大家分享。以第一作者发表论文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14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篇；主持吉林大学哲学社会科学校级科研课题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6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项；论文和课题成果共获得各级奖项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6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项。这些学习成果的积累，不仅提高了我个人的能力水平，也对开展工作有重要的指导意义。我认为，一个人苦点累点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没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关系，人生的价值在于奋斗、在于创造、在于奉献，我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始终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以勤奋的理念去实现人生的价值。</w:t>
      </w:r>
    </w:p>
    <w:p w:rsidR="002A6C52" w:rsidRDefault="00DE270F" w:rsidP="00117211">
      <w:pPr>
        <w:autoSpaceDE w:val="0"/>
        <w:autoSpaceDN w:val="0"/>
        <w:spacing w:after="0" w:line="560" w:lineRule="exact"/>
        <w:ind w:firstLineChars="200" w:firstLine="640"/>
        <w:jc w:val="both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四、认真履职，全面完成各项任务</w:t>
      </w:r>
    </w:p>
    <w:p w:rsidR="002A6C52" w:rsidRDefault="00DE270F" w:rsidP="00117211">
      <w:pPr>
        <w:pStyle w:val="1"/>
        <w:spacing w:after="0" w:line="560" w:lineRule="exact"/>
        <w:ind w:leftChars="200" w:left="440" w:firstLineChars="0" w:firstLine="0"/>
        <w:jc w:val="both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(</w:t>
      </w:r>
      <w:r>
        <w:rPr>
          <w:rFonts w:ascii="楷体_GB2312" w:eastAsia="楷体_GB2312" w:hAnsi="楷体_GB2312" w:cs="楷体_GB2312" w:hint="eastAsia"/>
          <w:bCs/>
          <w:sz w:val="32"/>
          <w:szCs w:val="32"/>
        </w:rPr>
        <w:t>一</w:t>
      </w:r>
      <w:r>
        <w:rPr>
          <w:rFonts w:ascii="楷体_GB2312" w:eastAsia="楷体_GB2312" w:hAnsi="楷体_GB2312" w:cs="楷体_GB2312" w:hint="eastAsia"/>
          <w:bCs/>
          <w:sz w:val="32"/>
          <w:szCs w:val="32"/>
        </w:rPr>
        <w:t>)</w:t>
      </w:r>
      <w:r>
        <w:rPr>
          <w:rFonts w:ascii="楷体_GB2312" w:eastAsia="楷体_GB2312" w:hAnsi="楷体_GB2312" w:cs="楷体_GB2312" w:hint="eastAsia"/>
          <w:bCs/>
          <w:sz w:val="32"/>
          <w:szCs w:val="32"/>
        </w:rPr>
        <w:t>、党建工作</w:t>
      </w:r>
    </w:p>
    <w:p w:rsidR="002A6C52" w:rsidRPr="00117211" w:rsidRDefault="00DE270F" w:rsidP="00117211">
      <w:pPr>
        <w:spacing w:after="0" w:line="560" w:lineRule="exact"/>
        <w:ind w:firstLineChars="200" w:firstLine="640"/>
        <w:jc w:val="both"/>
        <w:rPr>
          <w:rFonts w:ascii="仿宋_GB2312" w:eastAsia="仿宋_GB2312" w:hAnsi="仿宋体_GB2312" w:cs="仿宋体_GB2312" w:hint="eastAsia"/>
          <w:bCs/>
          <w:sz w:val="32"/>
          <w:szCs w:val="32"/>
        </w:rPr>
      </w:pP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在党委的正确领导下，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  <w:lang w:val="zh-CN"/>
        </w:rPr>
        <w:t>以支部建设为阵地，构建党员培养发展体系；以党章为标准，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着力提升党员的综合素质；以制度建设和开展活动为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推手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，把各项任务落到实处。坚持“围绕管理抓党建，抓好党建促管理”。</w:t>
      </w:r>
    </w:p>
    <w:p w:rsidR="002A6C52" w:rsidRPr="00117211" w:rsidRDefault="00DE270F" w:rsidP="00117211">
      <w:pPr>
        <w:spacing w:after="0" w:line="560" w:lineRule="exact"/>
        <w:ind w:firstLineChars="200" w:firstLine="640"/>
        <w:jc w:val="both"/>
        <w:rPr>
          <w:rFonts w:ascii="仿宋_GB2312" w:eastAsia="仿宋_GB2312" w:hAnsi="仿宋体_GB2312" w:cs="仿宋体_GB2312" w:hint="eastAsia"/>
          <w:bCs/>
          <w:sz w:val="32"/>
          <w:szCs w:val="32"/>
        </w:rPr>
      </w:pP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lastRenderedPageBreak/>
        <w:t>1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、作为分管党建工作的副书记，为师生党员主讲了“坚定理想，坚守信念”等系列专题党课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6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次。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  <w:lang w:val="zh-CN"/>
        </w:rPr>
        <w:t>切实抓好党员的教育与管理工作，使党员成为坚定信念牢记宗旨的党员，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收到了良好效果。</w:t>
      </w:r>
    </w:p>
    <w:p w:rsidR="002A6C52" w:rsidRPr="00117211" w:rsidRDefault="00DE270F" w:rsidP="00117211">
      <w:pPr>
        <w:spacing w:after="0" w:line="560" w:lineRule="exact"/>
        <w:ind w:firstLineChars="200" w:firstLine="640"/>
        <w:jc w:val="both"/>
        <w:rPr>
          <w:rFonts w:ascii="仿宋_GB2312" w:eastAsia="仿宋_GB2312" w:hAnsi="仿宋体_GB2312" w:cs="仿宋体_GB2312" w:hint="eastAsia"/>
          <w:bCs/>
          <w:sz w:val="32"/>
          <w:szCs w:val="32"/>
        </w:rPr>
      </w:pP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2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、组织研究生党员开展了“党在我心中”、“永远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跟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党走”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 xml:space="preserve"> 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等内容丰富的系列活动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20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余次，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多次参与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吉林大学研究生党支部“活力创新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立项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项目”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。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使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党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支部工作在实践中发展，在发展中提升，增强了党员党性的同时，模范先锋作用也得到了进一步的发挥。</w:t>
      </w:r>
    </w:p>
    <w:p w:rsidR="002A6C52" w:rsidRPr="00117211" w:rsidRDefault="00DE270F" w:rsidP="00117211">
      <w:pPr>
        <w:spacing w:after="0" w:line="560" w:lineRule="exact"/>
        <w:ind w:firstLineChars="200" w:firstLine="640"/>
        <w:jc w:val="both"/>
        <w:rPr>
          <w:rFonts w:ascii="仿宋_GB2312" w:eastAsia="仿宋_GB2312" w:hAnsi="仿宋体_GB2312" w:cs="仿宋体_GB2312" w:hint="eastAsia"/>
          <w:bCs/>
          <w:sz w:val="32"/>
          <w:szCs w:val="32"/>
        </w:rPr>
      </w:pP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3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、为了弘扬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 xml:space="preserve"> 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“奉献、友爱、互助、进步”的精神，组织开展了“放飞爱心，与爱同行”系列社会帮扶活动，连续四年深入农民工子弟小学——四季青小学开展助学帮教，给孩子们送去了爱心与鼓舞，勤俭与智慧，受到了师生的热烈欢迎。该校校长动情地说，虽然大部分学生生活比较贫困，但你们给予孩子的精神和心灵启迪会让他们受益终生，希望这种爱心接力继续传递下去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。此活动被列为吉林大学基层党组织活动方案重点项目。</w:t>
      </w:r>
    </w:p>
    <w:p w:rsidR="002A6C52" w:rsidRPr="00117211" w:rsidRDefault="00DE270F" w:rsidP="00117211">
      <w:pPr>
        <w:spacing w:after="0" w:line="560" w:lineRule="exact"/>
        <w:ind w:firstLineChars="200" w:firstLine="640"/>
        <w:jc w:val="both"/>
        <w:rPr>
          <w:rFonts w:ascii="仿宋_GB2312" w:eastAsia="仿宋_GB2312" w:hAnsi="仿宋体_GB2312" w:cs="仿宋体_GB2312" w:hint="eastAsia"/>
          <w:bCs/>
          <w:sz w:val="32"/>
          <w:szCs w:val="32"/>
        </w:rPr>
      </w:pP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  <w:lang w:val="zh-CN"/>
        </w:rPr>
        <w:t>党建工作的扎实开展，增强了党员的凝聚力和向心力，促进了理化所党建工作与中心工作的有机结合，保障了教学质量的提高和科研水平的提升。</w:t>
      </w:r>
    </w:p>
    <w:p w:rsidR="002A6C52" w:rsidRDefault="00DE270F" w:rsidP="00117211">
      <w:pPr>
        <w:spacing w:after="0" w:line="560" w:lineRule="exact"/>
        <w:ind w:firstLineChars="200" w:firstLine="640"/>
        <w:jc w:val="both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(</w:t>
      </w:r>
      <w:r>
        <w:rPr>
          <w:rFonts w:ascii="楷体_GB2312" w:eastAsia="楷体_GB2312" w:hAnsi="楷体_GB2312" w:cs="楷体_GB2312" w:hint="eastAsia"/>
          <w:bCs/>
          <w:sz w:val="32"/>
          <w:szCs w:val="32"/>
        </w:rPr>
        <w:t>二</w:t>
      </w:r>
      <w:r>
        <w:rPr>
          <w:rFonts w:ascii="楷体_GB2312" w:eastAsia="楷体_GB2312" w:hAnsi="楷体_GB2312" w:cs="楷体_GB2312" w:hint="eastAsia"/>
          <w:bCs/>
          <w:sz w:val="32"/>
          <w:szCs w:val="32"/>
        </w:rPr>
        <w:t>)</w:t>
      </w:r>
      <w:r>
        <w:rPr>
          <w:rFonts w:ascii="楷体_GB2312" w:eastAsia="楷体_GB2312" w:hAnsi="楷体_GB2312" w:cs="楷体_GB2312" w:hint="eastAsia"/>
          <w:bCs/>
          <w:sz w:val="32"/>
          <w:szCs w:val="32"/>
        </w:rPr>
        <w:t>、</w:t>
      </w:r>
      <w:r>
        <w:rPr>
          <w:rFonts w:ascii="楷体_GB2312" w:eastAsia="楷体_GB2312" w:hAnsi="楷体_GB2312" w:cs="楷体_GB2312" w:hint="eastAsia"/>
          <w:bCs/>
          <w:sz w:val="32"/>
          <w:szCs w:val="32"/>
        </w:rPr>
        <w:t>研究生工作</w:t>
      </w:r>
    </w:p>
    <w:p w:rsidR="002A6C52" w:rsidRPr="00117211" w:rsidRDefault="00DE270F" w:rsidP="00117211">
      <w:pPr>
        <w:autoSpaceDE w:val="0"/>
        <w:autoSpaceDN w:val="0"/>
        <w:spacing w:after="0" w:line="560" w:lineRule="exact"/>
        <w:ind w:firstLineChars="200" w:firstLine="640"/>
        <w:jc w:val="both"/>
        <w:rPr>
          <w:rFonts w:ascii="仿宋_GB2312" w:eastAsia="仿宋_GB2312" w:hAnsi="仿宋体_GB2312" w:cs="仿宋体_GB2312" w:hint="eastAsia"/>
          <w:bCs/>
          <w:sz w:val="32"/>
          <w:szCs w:val="32"/>
        </w:rPr>
      </w:pP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在管理育人中加强思想教育，在服务育人中加强管理。结合理化所专业特点，负责组织制定了理化所研究生工作的各项规章制度和相关细则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20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余项。</w:t>
      </w:r>
    </w:p>
    <w:p w:rsidR="002A6C52" w:rsidRPr="00117211" w:rsidRDefault="00DE270F" w:rsidP="00117211">
      <w:pPr>
        <w:autoSpaceDE w:val="0"/>
        <w:autoSpaceDN w:val="0"/>
        <w:spacing w:after="0" w:line="560" w:lineRule="exact"/>
        <w:ind w:firstLineChars="200" w:firstLine="640"/>
        <w:jc w:val="both"/>
        <w:rPr>
          <w:rFonts w:ascii="仿宋_GB2312" w:eastAsia="仿宋_GB2312" w:hAnsi="仿宋体_GB2312" w:cs="仿宋体_GB2312" w:hint="eastAsia"/>
          <w:bCs/>
          <w:sz w:val="32"/>
          <w:szCs w:val="32"/>
        </w:rPr>
      </w:pP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lastRenderedPageBreak/>
        <w:t>1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、在工作中，坚持德育为先，立德树人的工作理念。每学年新生报到时，我都有计划地对学生进行专题入学教育，重点强化人生观、世界观、价值观的教育。日常工作中，经常有针对性地组织开展主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题班会，不断教育与引导学生成长为品学兼优，科研报国的优秀人才。</w:t>
      </w:r>
    </w:p>
    <w:p w:rsidR="002A6C52" w:rsidRPr="00117211" w:rsidRDefault="00DE270F" w:rsidP="00117211">
      <w:pPr>
        <w:autoSpaceDE w:val="0"/>
        <w:autoSpaceDN w:val="0"/>
        <w:spacing w:after="0" w:line="560" w:lineRule="exact"/>
        <w:ind w:firstLineChars="200" w:firstLine="640"/>
        <w:jc w:val="both"/>
        <w:rPr>
          <w:rFonts w:ascii="仿宋_GB2312" w:eastAsia="仿宋_GB2312" w:hAnsi="仿宋体_GB2312" w:cs="仿宋体_GB2312" w:hint="eastAsia"/>
          <w:bCs/>
          <w:sz w:val="32"/>
          <w:szCs w:val="32"/>
        </w:rPr>
      </w:pP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2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、做学生的良师益友。无论是在繁忙的招生复试期间，还是在毕业答辩就业工作中，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都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有针对性组织开展心理咨询与交流活动，经常与导师配合，深入到课题组，随时掌握学生的思想动态，及时为家庭贫困的学生申请困难补助；帮助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疏导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有些学生由于情感问题带来的心理抑郁与压力，还帮助解决了个别学生由于突发疾病而带来的巨大经济负担等问题。用辛勤工作服务于学生的成长，使他们有更多的精力用于学习和科研。</w:t>
      </w:r>
    </w:p>
    <w:p w:rsidR="002A6C52" w:rsidRPr="00117211" w:rsidRDefault="00DE270F" w:rsidP="00117211">
      <w:pPr>
        <w:pStyle w:val="1"/>
        <w:autoSpaceDE w:val="0"/>
        <w:autoSpaceDN w:val="0"/>
        <w:spacing w:after="0" w:line="560" w:lineRule="exact"/>
        <w:ind w:firstLine="640"/>
        <w:jc w:val="both"/>
        <w:rPr>
          <w:rFonts w:ascii="仿宋_GB2312" w:eastAsia="仿宋_GB2312" w:hAnsi="仿宋体_GB2312" w:cs="仿宋体_GB2312" w:hint="eastAsia"/>
          <w:bCs/>
          <w:sz w:val="32"/>
          <w:szCs w:val="32"/>
        </w:rPr>
      </w:pP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3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、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理化所十分重视教学与科学研究，在导师的支持下，修订了研究生培养方案，完善了课程体系建设。紧跟学科前沿，注重基础理论研究和实验能力的培养，更注重组织研究生参加学校举办的各种学术活动，有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48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人获得为数不多的专项社会奖学金（含国家奖学金）；有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15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人获得国家公派研究生出国留学项目及联合培养。在研究生“精英杯”学术成果大赛中，理化所连续两届荣获优秀组织奖。</w:t>
      </w:r>
    </w:p>
    <w:p w:rsidR="002A6C52" w:rsidRDefault="00DE270F" w:rsidP="00117211">
      <w:pPr>
        <w:autoSpaceDE w:val="0"/>
        <w:autoSpaceDN w:val="0"/>
        <w:spacing w:after="0" w:line="560" w:lineRule="exact"/>
        <w:ind w:firstLineChars="200" w:firstLine="640"/>
        <w:jc w:val="both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五、坚持原则，</w:t>
      </w:r>
      <w:r>
        <w:rPr>
          <w:rFonts w:ascii="黑体" w:eastAsia="黑体" w:hAnsi="黑体" w:cs="黑体" w:hint="eastAsia"/>
          <w:bCs/>
          <w:sz w:val="32"/>
          <w:szCs w:val="32"/>
        </w:rPr>
        <w:t>认真落实党风廉政责任制</w:t>
      </w:r>
    </w:p>
    <w:p w:rsidR="002A6C52" w:rsidRPr="00117211" w:rsidRDefault="00DE270F" w:rsidP="00117211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体_GB2312" w:cs="仿宋体_GB2312" w:hint="eastAsia"/>
          <w:bCs/>
          <w:sz w:val="32"/>
          <w:szCs w:val="32"/>
        </w:rPr>
      </w:pP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作为一名党员干部，时刻严格要求自己，坚决贯彻执行中央的“八项规定”，牢记一个共产党员的崇高使命和责任。做到自重、自省、自警、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自励、自律，自觉遵守党纪国法、党的政治纪律、组织纪律、财经纪律、工作纪律、生活纪律。自觉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lastRenderedPageBreak/>
        <w:t>抵制腐败风气，防微杜渐，没有利用工作职权获取一己私利，没有假公济私、化公为私的行为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。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敢于开展批评与自我批评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，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自觉接受群众监督。在工作中，做到坚持原则、任劳任怨、团结同志、廉洁奉公，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认真落实党风廉政责任制，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清清白白做人，堂堂正正做事，树立党员的良好形象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。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2016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年获得了吉林大学优秀共产党员荣誉称号。</w:t>
      </w:r>
    </w:p>
    <w:p w:rsidR="002A6C52" w:rsidRDefault="00DE270F" w:rsidP="00117211">
      <w:pPr>
        <w:autoSpaceDE w:val="0"/>
        <w:autoSpaceDN w:val="0"/>
        <w:spacing w:after="0" w:line="560" w:lineRule="exact"/>
        <w:ind w:firstLineChars="200" w:firstLine="640"/>
        <w:jc w:val="both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六、今后努力的方向</w:t>
      </w:r>
    </w:p>
    <w:p w:rsidR="002A6C52" w:rsidRPr="00117211" w:rsidRDefault="00DE270F" w:rsidP="00117211">
      <w:pPr>
        <w:autoSpaceDE w:val="0"/>
        <w:autoSpaceDN w:val="0"/>
        <w:spacing w:after="0" w:line="560" w:lineRule="exact"/>
        <w:ind w:firstLineChars="200" w:firstLine="640"/>
        <w:jc w:val="both"/>
        <w:rPr>
          <w:rFonts w:ascii="仿宋_GB2312" w:eastAsia="仿宋_GB2312" w:hAnsi="仿宋体_GB2312" w:cs="仿宋体_GB2312" w:hint="eastAsia"/>
          <w:bCs/>
          <w:sz w:val="32"/>
          <w:szCs w:val="32"/>
        </w:rPr>
      </w:pP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1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、理论学习深度和广度不够。要在原有理论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知识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的基础上，多读一些专业书籍，用科学理论和先进知识武装头脑，力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求做到所学的知识有深度，更有广度。使自己的理论水平得到进一步提高，更好的指导工作。</w:t>
      </w:r>
    </w:p>
    <w:p w:rsidR="002A6C52" w:rsidRPr="00117211" w:rsidRDefault="00DE270F" w:rsidP="00117211">
      <w:pPr>
        <w:autoSpaceDE w:val="0"/>
        <w:autoSpaceDN w:val="0"/>
        <w:spacing w:after="0" w:line="560" w:lineRule="exact"/>
        <w:ind w:firstLineChars="200" w:firstLine="640"/>
        <w:jc w:val="both"/>
        <w:rPr>
          <w:rFonts w:ascii="仿宋_GB2312" w:eastAsia="仿宋_GB2312" w:hAnsi="仿宋体_GB2312" w:cs="仿宋体_GB2312" w:hint="eastAsia"/>
          <w:bCs/>
          <w:sz w:val="32"/>
          <w:szCs w:val="32"/>
        </w:rPr>
      </w:pP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2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、工作开拓创新力度不足。由于工作对象总是在发生变化，总会有各种新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状况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需要解决，不能停留在过去的思维定式和惯例中，要进一步探索与创新管理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工作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的有效方式方法，更好地为广大师生服务。</w:t>
      </w:r>
    </w:p>
    <w:p w:rsidR="002A6C52" w:rsidRPr="00117211" w:rsidRDefault="00DE270F" w:rsidP="00117211">
      <w:pPr>
        <w:autoSpaceDE w:val="0"/>
        <w:autoSpaceDN w:val="0"/>
        <w:spacing w:after="0" w:line="560" w:lineRule="exact"/>
        <w:ind w:firstLineChars="200" w:firstLine="640"/>
        <w:jc w:val="both"/>
        <w:rPr>
          <w:rFonts w:ascii="仿宋_GB2312" w:eastAsia="仿宋_GB2312" w:hAnsi="仿宋体_GB2312" w:cs="仿宋体_GB2312" w:hint="eastAsia"/>
          <w:bCs/>
          <w:sz w:val="32"/>
          <w:szCs w:val="32"/>
        </w:rPr>
      </w:pP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作为理论化学研究所党总支副书记兼副所长，在今后的工作中，要解放思想，改进不足，提升自身的综合素质，更好地完成各项工作任务，为学校和理化所的发展做出</w:t>
      </w:r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更大</w:t>
      </w:r>
      <w:bookmarkStart w:id="0" w:name="_GoBack"/>
      <w:bookmarkEnd w:id="0"/>
      <w:r w:rsidRPr="00117211">
        <w:rPr>
          <w:rFonts w:ascii="仿宋_GB2312" w:eastAsia="仿宋_GB2312" w:hAnsi="仿宋体_GB2312" w:cs="仿宋体_GB2312" w:hint="eastAsia"/>
          <w:bCs/>
          <w:sz w:val="32"/>
          <w:szCs w:val="32"/>
        </w:rPr>
        <w:t>的贡献。</w:t>
      </w:r>
    </w:p>
    <w:p w:rsidR="002A6C52" w:rsidRDefault="002A6C52" w:rsidP="002A6C52">
      <w:pPr>
        <w:autoSpaceDE w:val="0"/>
        <w:autoSpaceDN w:val="0"/>
        <w:spacing w:after="0" w:line="560" w:lineRule="exact"/>
        <w:ind w:firstLineChars="200" w:firstLine="640"/>
        <w:jc w:val="both"/>
        <w:rPr>
          <w:rFonts w:ascii="黑体" w:eastAsia="黑体" w:hAnsi="黑体"/>
          <w:bCs/>
          <w:sz w:val="32"/>
          <w:szCs w:val="32"/>
        </w:rPr>
      </w:pPr>
    </w:p>
    <w:sectPr w:rsidR="002A6C52" w:rsidSect="001634E9">
      <w:pgSz w:w="11906" w:h="16838"/>
      <w:pgMar w:top="1701" w:right="1531" w:bottom="1531" w:left="1531" w:header="709" w:footer="709" w:gutter="0"/>
      <w:cols w:space="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270F" w:rsidRDefault="00DE270F" w:rsidP="00117211">
      <w:pPr>
        <w:spacing w:after="0"/>
      </w:pPr>
      <w:r>
        <w:separator/>
      </w:r>
    </w:p>
  </w:endnote>
  <w:endnote w:type="continuationSeparator" w:id="0">
    <w:p w:rsidR="00DE270F" w:rsidRDefault="00DE270F" w:rsidP="0011721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体_GB2312">
    <w:altName w:val="仿宋"/>
    <w:charset w:val="00"/>
    <w:family w:val="auto"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270F" w:rsidRDefault="00DE270F" w:rsidP="00117211">
      <w:pPr>
        <w:spacing w:after="0"/>
      </w:pPr>
      <w:r>
        <w:separator/>
      </w:r>
    </w:p>
  </w:footnote>
  <w:footnote w:type="continuationSeparator" w:id="0">
    <w:p w:rsidR="00DE270F" w:rsidRDefault="00DE270F" w:rsidP="00117211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345F3"/>
    <w:rsid w:val="00081F8D"/>
    <w:rsid w:val="000F2431"/>
    <w:rsid w:val="00117211"/>
    <w:rsid w:val="00130957"/>
    <w:rsid w:val="0016184B"/>
    <w:rsid w:val="001634E9"/>
    <w:rsid w:val="001B2CBC"/>
    <w:rsid w:val="001C16CA"/>
    <w:rsid w:val="001F5A8D"/>
    <w:rsid w:val="00223FEA"/>
    <w:rsid w:val="00271A6C"/>
    <w:rsid w:val="002927E5"/>
    <w:rsid w:val="002A66C7"/>
    <w:rsid w:val="002A6C52"/>
    <w:rsid w:val="002B53EC"/>
    <w:rsid w:val="002F2472"/>
    <w:rsid w:val="00321368"/>
    <w:rsid w:val="00323B43"/>
    <w:rsid w:val="00334445"/>
    <w:rsid w:val="003B40EA"/>
    <w:rsid w:val="003D37D8"/>
    <w:rsid w:val="003E4507"/>
    <w:rsid w:val="004029E7"/>
    <w:rsid w:val="00422B69"/>
    <w:rsid w:val="00426133"/>
    <w:rsid w:val="004358AB"/>
    <w:rsid w:val="00447697"/>
    <w:rsid w:val="00471A96"/>
    <w:rsid w:val="00477E3A"/>
    <w:rsid w:val="00496515"/>
    <w:rsid w:val="004D4EBA"/>
    <w:rsid w:val="004F200C"/>
    <w:rsid w:val="00512D90"/>
    <w:rsid w:val="00562301"/>
    <w:rsid w:val="005D0A59"/>
    <w:rsid w:val="00607216"/>
    <w:rsid w:val="006141F8"/>
    <w:rsid w:val="0062730B"/>
    <w:rsid w:val="006375F7"/>
    <w:rsid w:val="00657F44"/>
    <w:rsid w:val="00661CC0"/>
    <w:rsid w:val="00676305"/>
    <w:rsid w:val="006801DF"/>
    <w:rsid w:val="00687453"/>
    <w:rsid w:val="00690E77"/>
    <w:rsid w:val="00724FE1"/>
    <w:rsid w:val="00725E15"/>
    <w:rsid w:val="00785857"/>
    <w:rsid w:val="00835CBF"/>
    <w:rsid w:val="008925C9"/>
    <w:rsid w:val="00894271"/>
    <w:rsid w:val="008B7726"/>
    <w:rsid w:val="00910434"/>
    <w:rsid w:val="00925A29"/>
    <w:rsid w:val="00965772"/>
    <w:rsid w:val="009C4C3F"/>
    <w:rsid w:val="00AE0F51"/>
    <w:rsid w:val="00B1598B"/>
    <w:rsid w:val="00B43BDB"/>
    <w:rsid w:val="00B51C53"/>
    <w:rsid w:val="00B701C9"/>
    <w:rsid w:val="00B934DF"/>
    <w:rsid w:val="00BF25F4"/>
    <w:rsid w:val="00CB6472"/>
    <w:rsid w:val="00CF1D00"/>
    <w:rsid w:val="00D31D50"/>
    <w:rsid w:val="00D33E66"/>
    <w:rsid w:val="00DE270F"/>
    <w:rsid w:val="00E323A9"/>
    <w:rsid w:val="00E3327A"/>
    <w:rsid w:val="00E34A39"/>
    <w:rsid w:val="00E4544B"/>
    <w:rsid w:val="00E50232"/>
    <w:rsid w:val="00E51B2F"/>
    <w:rsid w:val="00E61EE1"/>
    <w:rsid w:val="00EA65C6"/>
    <w:rsid w:val="00EC2DE6"/>
    <w:rsid w:val="00F82FFF"/>
    <w:rsid w:val="00FA7BC3"/>
    <w:rsid w:val="00FF1E42"/>
    <w:rsid w:val="02D52ED7"/>
    <w:rsid w:val="0A28398A"/>
    <w:rsid w:val="16497CFC"/>
    <w:rsid w:val="178A6417"/>
    <w:rsid w:val="1DBB3C19"/>
    <w:rsid w:val="29C250F5"/>
    <w:rsid w:val="2A503DE4"/>
    <w:rsid w:val="2DF321B6"/>
    <w:rsid w:val="34F5769D"/>
    <w:rsid w:val="39551506"/>
    <w:rsid w:val="3A916A67"/>
    <w:rsid w:val="3C7A06CA"/>
    <w:rsid w:val="3CCE3B08"/>
    <w:rsid w:val="40323BD2"/>
    <w:rsid w:val="4660718B"/>
    <w:rsid w:val="49D25F5D"/>
    <w:rsid w:val="4A0D033E"/>
    <w:rsid w:val="4DDF1244"/>
    <w:rsid w:val="54A77F88"/>
    <w:rsid w:val="6B315EE1"/>
    <w:rsid w:val="710B4FC3"/>
    <w:rsid w:val="71DB4942"/>
    <w:rsid w:val="769228B4"/>
    <w:rsid w:val="7B1565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C52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2A6C52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2A6C5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2A6C52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customStyle="1" w:styleId="Char0">
    <w:name w:val="页眉 Char"/>
    <w:basedOn w:val="a0"/>
    <w:link w:val="a4"/>
    <w:uiPriority w:val="99"/>
    <w:semiHidden/>
    <w:qFormat/>
    <w:rsid w:val="002A6C52"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2A6C52"/>
    <w:rPr>
      <w:rFonts w:ascii="Tahoma" w:hAnsi="Tahoma"/>
      <w:sz w:val="18"/>
      <w:szCs w:val="18"/>
    </w:rPr>
  </w:style>
  <w:style w:type="paragraph" w:customStyle="1" w:styleId="1">
    <w:name w:val="列出段落1"/>
    <w:basedOn w:val="a"/>
    <w:uiPriority w:val="34"/>
    <w:qFormat/>
    <w:rsid w:val="002A6C5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404</Words>
  <Characters>2308</Characters>
  <Application>Microsoft Office Word</Application>
  <DocSecurity>0</DocSecurity>
  <Lines>19</Lines>
  <Paragraphs>5</Paragraphs>
  <ScaleCrop>false</ScaleCrop>
  <Company>Hewlett-Packard Company</Company>
  <LinksUpToDate>false</LinksUpToDate>
  <CharactersWithSpaces>2707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张润华</dc:creator>
  <cp:lastModifiedBy>xuwan</cp:lastModifiedBy>
  <cp:revision>6</cp:revision>
  <cp:lastPrinted>2016-11-23T00:41:00Z</cp:lastPrinted>
  <dcterms:created xsi:type="dcterms:W3CDTF">2016-11-21T23:06:00Z</dcterms:created>
  <dcterms:modified xsi:type="dcterms:W3CDTF">2016-11-23T00:42:00Z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