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</w:pPr>
    </w:p>
    <w:p>
      <w:pPr>
        <w:widowControl/>
        <w:jc w:val="center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吉林</w:t>
      </w: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大学</w:t>
      </w:r>
    </w:p>
    <w:p>
      <w:pPr>
        <w:widowControl/>
        <w:jc w:val="center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硕士学位论文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60"/>
          <w:szCs w:val="60"/>
          <w:highlight w:val="none"/>
          <w:lang w:eastAsia="zh-CN"/>
        </w:rPr>
        <w:t>评审</w:t>
      </w:r>
      <w:r>
        <w:rPr>
          <w:rFonts w:ascii="宋体" w:hAnsi="宋体" w:eastAsia="宋体" w:cs="宋体"/>
          <w:b/>
          <w:bCs/>
          <w:color w:val="auto"/>
          <w:kern w:val="0"/>
          <w:sz w:val="60"/>
          <w:szCs w:val="60"/>
          <w:highlight w:val="none"/>
        </w:rPr>
        <w:t>书</w:t>
      </w:r>
    </w:p>
    <w:tbl>
      <w:tblPr>
        <w:tblStyle w:val="5"/>
        <w:tblW w:w="7521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1"/>
        <w:gridCol w:w="451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论文编号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论文名称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作者学科专业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  <w:jc w:val="center"/>
        </w:trPr>
        <w:tc>
          <w:tcPr>
            <w:tcW w:w="2966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作者研究方向</w:t>
            </w:r>
          </w:p>
        </w:tc>
        <w:tc>
          <w:tcPr>
            <w:tcW w:w="446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</w:t>
            </w:r>
          </w:p>
        </w:tc>
      </w:tr>
    </w:tbl>
    <w:tbl>
      <w:tblPr>
        <w:tblStyle w:val="5"/>
        <w:tblpPr w:leftFromText="180" w:rightFromText="180" w:vertAnchor="text" w:horzAnchor="page" w:tblpX="2294" w:tblpY="854"/>
        <w:tblOverlap w:val="never"/>
        <w:tblW w:w="7545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5"/>
        <w:gridCol w:w="46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人姓名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人职称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人研究方向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15" w:type="dxa"/>
        </w:trPr>
        <w:tc>
          <w:tcPr>
            <w:tcW w:w="285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38"/>
                <w:szCs w:val="38"/>
                <w:highlight w:val="none"/>
              </w:rPr>
              <w:t>人工作单位</w:t>
            </w:r>
          </w:p>
        </w:tc>
        <w:tc>
          <w:tcPr>
            <w:tcW w:w="4605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8"/>
                <w:szCs w:val="38"/>
                <w:highlight w:val="none"/>
                <w:u w:val="single"/>
              </w:rPr>
              <w:t>           </w:t>
            </w:r>
          </w:p>
        </w:tc>
      </w:tr>
    </w:tbl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  <w:br w:type="textWrapping"/>
      </w: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spacing w:after="240"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08"/>
        <w:gridCol w:w="5371"/>
        <w:gridCol w:w="540"/>
        <w:gridCol w:w="540"/>
        <w:gridCol w:w="540"/>
        <w:gridCol w:w="540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论文题目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学科（专业）</w:t>
            </w:r>
          </w:p>
        </w:tc>
        <w:tc>
          <w:tcPr>
            <w:tcW w:w="75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评议项目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评价要素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一般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不合格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选题与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结论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选题的理论意义或应用价值；得出的结论对学术发展或实际应用的影响和贡献。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综述与总结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对本课题的研究历史与现状的了解程度、综合分析与总结能力。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1" w:hRule="atLeast"/>
          <w:jc w:val="center"/>
        </w:trPr>
        <w:tc>
          <w:tcPr>
            <w:tcW w:w="210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基础知识与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科研能力</w:t>
            </w:r>
          </w:p>
        </w:tc>
        <w:tc>
          <w:tcPr>
            <w:tcW w:w="537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基础理论的坚实程度和专门知识的系统性、研究方法的科学性、论证的充分性；从事科学研究工作的能力或独立担负专门技术工作的能力。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论文规范性</w:t>
            </w:r>
          </w:p>
        </w:tc>
        <w:tc>
          <w:tcPr>
            <w:tcW w:w="5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论文结构的逻辑性；引言、注释的规范性、文字表达的准确性、流畅性；学风的严谨性。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5783"/>
        <w:gridCol w:w="3856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总体评价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是否同意答辩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□A.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同意进行论文答辩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□B.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建议修改后本次可以进行论文答辩</w:t>
            </w:r>
          </w:p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□C.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论文未达到硕士学位水平，不同意进行论文答辩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57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熟悉程度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□很熟悉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□熟悉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□一般</w:t>
            </w: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论文编号：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1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论文题目：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对学位论文的学术评语（请对论文的学术水平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或应用价值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做出简要评述，包括选题意义、论文创新点、学科知识的掌握、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应用前景和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写作规范性等。）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69" w:tblpY="93"/>
        <w:tblOverlap w:val="never"/>
        <w:tblW w:w="9639" w:type="dxa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79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18"/>
          <w:szCs w:val="18"/>
          <w:highlight w:val="none"/>
        </w:rPr>
      </w:pPr>
    </w:p>
    <w:tbl>
      <w:tblPr>
        <w:tblStyle w:val="5"/>
        <w:tblW w:w="9639" w:type="dxa"/>
        <w:jc w:val="center"/>
        <w:tblCellSpacing w:w="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72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387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论文编号：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7162" w:type="dxa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论文题目：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论文的不足之处和建议（明确指出论文中存在的问题和不足之处，并请提出修改建议。）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9" w:hRule="atLeast"/>
          <w:tblCellSpacing w:w="15" w:type="dxa"/>
          <w:jc w:val="center"/>
        </w:trPr>
        <w:tc>
          <w:tcPr>
            <w:tcW w:w="9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人：(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)           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  <w:t>评审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时间：  年  月   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579" w:type="dxa"/>
            <w:gridSpan w:val="2"/>
            <w:vAlign w:val="top"/>
          </w:tcPr>
          <w:p>
            <w:pPr>
              <w:widowControl/>
              <w:spacing w:line="285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  <w:lang w:eastAsia="zh-CN"/>
              </w:rPr>
            </w:pPr>
          </w:p>
        </w:tc>
      </w:tr>
    </w:tbl>
    <w:p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6761"/>
    <w:rsid w:val="00052E91"/>
    <w:rsid w:val="00066761"/>
    <w:rsid w:val="000E5EDA"/>
    <w:rsid w:val="001470E1"/>
    <w:rsid w:val="0019753C"/>
    <w:rsid w:val="001C19AF"/>
    <w:rsid w:val="002070D8"/>
    <w:rsid w:val="002C3B36"/>
    <w:rsid w:val="002F17D7"/>
    <w:rsid w:val="002F605E"/>
    <w:rsid w:val="0033049C"/>
    <w:rsid w:val="003C5AAB"/>
    <w:rsid w:val="004F3ABB"/>
    <w:rsid w:val="00562CA7"/>
    <w:rsid w:val="005B7359"/>
    <w:rsid w:val="005E4D00"/>
    <w:rsid w:val="005F2BDA"/>
    <w:rsid w:val="005F35A5"/>
    <w:rsid w:val="006D2BCA"/>
    <w:rsid w:val="00755453"/>
    <w:rsid w:val="00792CF5"/>
    <w:rsid w:val="007A4F73"/>
    <w:rsid w:val="0081610F"/>
    <w:rsid w:val="00831D9E"/>
    <w:rsid w:val="008A154E"/>
    <w:rsid w:val="008A46E6"/>
    <w:rsid w:val="008D7B12"/>
    <w:rsid w:val="00935AC1"/>
    <w:rsid w:val="009553DA"/>
    <w:rsid w:val="00990E4C"/>
    <w:rsid w:val="009C3F6E"/>
    <w:rsid w:val="00A328CE"/>
    <w:rsid w:val="00A94E9C"/>
    <w:rsid w:val="00AE7215"/>
    <w:rsid w:val="00B860F8"/>
    <w:rsid w:val="00BD1651"/>
    <w:rsid w:val="00BE1A34"/>
    <w:rsid w:val="00BE54EC"/>
    <w:rsid w:val="00C12808"/>
    <w:rsid w:val="00C61A9F"/>
    <w:rsid w:val="00C97C9D"/>
    <w:rsid w:val="00CB427B"/>
    <w:rsid w:val="00CC2753"/>
    <w:rsid w:val="00D30CFD"/>
    <w:rsid w:val="00E06AAE"/>
    <w:rsid w:val="00E8142B"/>
    <w:rsid w:val="00E873BC"/>
    <w:rsid w:val="00EB0F17"/>
    <w:rsid w:val="00F96293"/>
    <w:rsid w:val="00FC0ACF"/>
    <w:rsid w:val="0D2A1030"/>
    <w:rsid w:val="121342F2"/>
    <w:rsid w:val="12174DF9"/>
    <w:rsid w:val="2FD13865"/>
    <w:rsid w:val="359D5CF3"/>
    <w:rsid w:val="4A3A7939"/>
    <w:rsid w:val="4B063B1D"/>
    <w:rsid w:val="4C986CA0"/>
    <w:rsid w:val="51ED5040"/>
    <w:rsid w:val="585B0E19"/>
    <w:rsid w:val="58A157BF"/>
    <w:rsid w:val="5CFD0C9B"/>
    <w:rsid w:val="5DA51BA7"/>
    <w:rsid w:val="643441F1"/>
    <w:rsid w:val="66B83DD0"/>
    <w:rsid w:val="6D500FB7"/>
    <w:rsid w:val="6DF3071D"/>
    <w:rsid w:val="70032B5A"/>
    <w:rsid w:val="70FF6A55"/>
    <w:rsid w:val="7B386397"/>
    <w:rsid w:val="7C36629F"/>
    <w:rsid w:val="7E2023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656</Characters>
  <Lines>5</Lines>
  <Paragraphs>1</Paragraphs>
  <ScaleCrop>false</ScaleCrop>
  <LinksUpToDate>false</LinksUpToDate>
  <CharactersWithSpaces>769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2016-08-30T02:40:00Z</dcterms:created>
  <dc:creator>user</dc:creator>
  <cp:lastModifiedBy>user</cp:lastModifiedBy>
  <cp:lastPrinted>2017-03-01T06:11:29Z</cp:lastPrinted>
  <dcterms:modified xsi:type="dcterms:W3CDTF">2017-03-01T06:15:31Z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